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drawing>
          <wp:inline>
            <wp:extent cx="2522220" cy="1015364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2" r:link=""/>
                    <a:srcRect b="0" l="0" r="0" t="0"/>
                    <a:stretch/>
                  </pic:blipFill>
                  <pic:spPr>
                    <a:xfrm rot="0">
                      <a:ext cx="2522220" cy="101536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3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4000000">
      <w:pPr>
        <w:rPr>
          <w:rFonts w:ascii="Segoe UI" w:hAnsi="Segoe UI"/>
          <w:sz w:val="32"/>
        </w:rPr>
      </w:pPr>
    </w:p>
    <w:p w14:paraId="05000000">
      <w:pPr>
        <w:ind w:firstLine="709"/>
        <w:jc w:val="center"/>
        <w:rPr>
          <w:rFonts w:ascii="Segoe UI" w:hAnsi="Segoe UI"/>
          <w:b w:val="1"/>
          <w:i w:val="1"/>
          <w:sz w:val="32"/>
        </w:rPr>
      </w:pPr>
    </w:p>
    <w:p w14:paraId="06000000">
      <w:pPr>
        <w:rPr>
          <w:rFonts w:ascii="Segoe UI" w:hAnsi="Segoe UI"/>
          <w:b w:val="1"/>
          <w:i w:val="1"/>
          <w:sz w:val="32"/>
        </w:rPr>
      </w:pPr>
    </w:p>
    <w:p w14:paraId="07000000">
      <w:pPr>
        <w:ind w:firstLine="709"/>
        <w:jc w:val="center"/>
        <w:rPr>
          <w:rFonts w:ascii="Segoe UI" w:hAnsi="Segoe UI"/>
          <w:b w:val="1"/>
          <w:sz w:val="26"/>
        </w:rPr>
      </w:pPr>
      <w:r>
        <w:rPr>
          <w:rFonts w:ascii="Segoe UI" w:hAnsi="Segoe UI"/>
          <w:b w:val="1"/>
          <w:sz w:val="26"/>
        </w:rPr>
        <w:t>Управление Росреестр</w:t>
      </w:r>
      <w:r>
        <w:rPr>
          <w:rFonts w:ascii="Segoe UI" w:hAnsi="Segoe UI"/>
          <w:b w:val="1"/>
          <w:sz w:val="26"/>
        </w:rPr>
        <w:t>а</w:t>
      </w:r>
      <w:r>
        <w:rPr>
          <w:rFonts w:ascii="Segoe UI" w:hAnsi="Segoe UI"/>
          <w:b w:val="1"/>
          <w:sz w:val="26"/>
        </w:rPr>
        <w:t xml:space="preserve"> по Нижегородской области</w:t>
      </w:r>
      <w:r>
        <w:rPr>
          <w:rFonts w:ascii="Segoe UI" w:hAnsi="Segoe UI"/>
          <w:b w:val="1"/>
          <w:sz w:val="26"/>
        </w:rPr>
        <w:t xml:space="preserve"> </w:t>
      </w:r>
      <w:r>
        <w:rPr>
          <w:rFonts w:ascii="Segoe UI" w:hAnsi="Segoe UI"/>
          <w:b w:val="1"/>
          <w:sz w:val="26"/>
        </w:rPr>
        <w:t>в апреле</w:t>
      </w:r>
      <w:r>
        <w:rPr>
          <w:rFonts w:ascii="Segoe UI" w:hAnsi="Segoe UI"/>
          <w:b w:val="1"/>
          <w:sz w:val="26"/>
        </w:rPr>
        <w:t xml:space="preserve"> </w:t>
      </w:r>
      <w:r>
        <w:rPr>
          <w:rFonts w:ascii="Segoe UI" w:hAnsi="Segoe UI"/>
          <w:b w:val="1"/>
          <w:sz w:val="26"/>
        </w:rPr>
        <w:t>2022</w:t>
      </w:r>
      <w:r>
        <w:rPr>
          <w:rFonts w:ascii="Segoe UI" w:hAnsi="Segoe UI"/>
          <w:b w:val="1"/>
          <w:sz w:val="26"/>
        </w:rPr>
        <w:t xml:space="preserve"> года проведет тематические "горячие" телефонные линии</w:t>
      </w:r>
    </w:p>
    <w:p w14:paraId="08000000">
      <w:pPr>
        <w:ind w:firstLine="777"/>
        <w:jc w:val="both"/>
        <w:rPr>
          <w:rFonts w:ascii="Segoe UI" w:hAnsi="Segoe UI"/>
          <w:b w:val="1"/>
          <w:sz w:val="26"/>
        </w:rPr>
      </w:pPr>
    </w:p>
    <w:p w14:paraId="09000000">
      <w:pPr>
        <w:ind w:firstLine="709"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  <w:r>
        <w:rPr>
          <w:rFonts w:ascii="Segoe UI" w:hAnsi="Segoe UI"/>
          <w:sz w:val="26"/>
        </w:rPr>
        <w:t>Управление Росрее</w:t>
      </w:r>
      <w:r>
        <w:rPr>
          <w:rFonts w:ascii="Segoe UI" w:hAnsi="Segoe UI"/>
          <w:sz w:val="26"/>
        </w:rPr>
        <w:t xml:space="preserve">стра по Нижегородской области в </w:t>
      </w:r>
      <w:r>
        <w:rPr>
          <w:rFonts w:ascii="Segoe UI" w:hAnsi="Segoe UI"/>
          <w:sz w:val="26"/>
        </w:rPr>
        <w:t>апреле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20</w:t>
      </w:r>
      <w:r>
        <w:rPr>
          <w:rFonts w:ascii="Segoe UI" w:hAnsi="Segoe UI"/>
          <w:sz w:val="26"/>
        </w:rPr>
        <w:t>22</w:t>
      </w:r>
      <w:r>
        <w:rPr>
          <w:rFonts w:ascii="Segoe UI" w:hAnsi="Segoe UI"/>
          <w:sz w:val="26"/>
        </w:rPr>
        <w:t xml:space="preserve"> года проведет тематически</w:t>
      </w:r>
      <w:r>
        <w:rPr>
          <w:rFonts w:ascii="Segoe UI" w:hAnsi="Segoe UI"/>
          <w:sz w:val="26"/>
        </w:rPr>
        <w:t>е</w:t>
      </w:r>
      <w:r>
        <w:rPr>
          <w:rFonts w:ascii="Segoe UI" w:hAnsi="Segoe UI"/>
          <w:sz w:val="26"/>
        </w:rPr>
        <w:t xml:space="preserve"> "горячи</w:t>
      </w:r>
      <w:r>
        <w:rPr>
          <w:rFonts w:ascii="Segoe UI" w:hAnsi="Segoe UI"/>
          <w:sz w:val="26"/>
        </w:rPr>
        <w:t>е</w:t>
      </w:r>
      <w:r>
        <w:rPr>
          <w:rFonts w:ascii="Segoe UI" w:hAnsi="Segoe UI"/>
          <w:sz w:val="26"/>
        </w:rPr>
        <w:t>" телефонны</w:t>
      </w:r>
      <w:r>
        <w:rPr>
          <w:rFonts w:ascii="Segoe UI" w:hAnsi="Segoe UI"/>
          <w:sz w:val="26"/>
        </w:rPr>
        <w:t>е</w:t>
      </w:r>
      <w:r>
        <w:rPr>
          <w:rFonts w:ascii="Segoe UI" w:hAnsi="Segoe UI"/>
          <w:sz w:val="26"/>
        </w:rPr>
        <w:t xml:space="preserve"> лини</w:t>
      </w:r>
      <w:r>
        <w:rPr>
          <w:rFonts w:ascii="Segoe UI" w:hAnsi="Segoe UI"/>
          <w:sz w:val="26"/>
        </w:rPr>
        <w:t>и</w:t>
      </w:r>
      <w:r>
        <w:rPr>
          <w:rFonts w:ascii="Segoe UI" w:hAnsi="Segoe UI"/>
          <w:sz w:val="26"/>
        </w:rPr>
        <w:t xml:space="preserve">. </w:t>
      </w:r>
      <w:r>
        <w:rPr>
          <w:rStyle w:val="Style_3_ch"/>
          <w:rFonts w:ascii="Segoe UI" w:hAnsi="Segoe UI"/>
          <w:b w:val="0"/>
          <w:sz w:val="26"/>
        </w:rPr>
        <w:t>Специалисты Управления ответят на вопросы жителей города и области по предлагаемым темам.</w:t>
      </w:r>
    </w:p>
    <w:p w14:paraId="0A000000">
      <w:pPr>
        <w:ind w:firstLine="709"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</w:p>
    <w:p w14:paraId="0B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b w:val="1"/>
          <w:sz w:val="26"/>
        </w:rPr>
        <w:t>1 апреля</w:t>
      </w:r>
      <w:r>
        <w:rPr>
          <w:rStyle w:val="Style_3_ch"/>
          <w:rFonts w:ascii="Segoe UI" w:hAnsi="Segoe UI"/>
          <w:sz w:val="26"/>
        </w:rPr>
        <w:t xml:space="preserve"> с 09.00 до 11.00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</w:t>
      </w:r>
      <w:r>
        <w:rPr>
          <w:rStyle w:val="Style_3_ch"/>
          <w:rFonts w:ascii="Segoe UI" w:hAnsi="Segoe UI"/>
          <w:sz w:val="26"/>
        </w:rPr>
        <w:t>«</w:t>
      </w:r>
      <w:r>
        <w:rPr>
          <w:rFonts w:ascii="Segoe UI" w:hAnsi="Segoe UI"/>
          <w:b w:val="1"/>
          <w:sz w:val="26"/>
        </w:rPr>
        <w:t xml:space="preserve">Отказ от права собственности на земельный участок (земельную долю)» </w:t>
      </w:r>
      <w:r>
        <w:rPr>
          <w:rStyle w:val="Style_4_ch"/>
          <w:rFonts w:ascii="Segoe UI" w:hAnsi="Segoe UI"/>
        </w:rPr>
        <w:t xml:space="preserve">ответит начальник </w:t>
      </w:r>
      <w:r>
        <w:rPr>
          <w:rFonts w:ascii="Segoe UI" w:hAnsi="Segoe UI"/>
          <w:sz w:val="26"/>
        </w:rPr>
        <w:t>Межмуниципального Семеновского отдела Гусев Сергей Вениаминович.</w:t>
      </w:r>
    </w:p>
    <w:p w14:paraId="0C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0D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(831) 63</w:t>
      </w:r>
      <w:r>
        <w:rPr>
          <w:rFonts w:ascii="Segoe UI" w:hAnsi="Segoe UI"/>
          <w:b w:val="1"/>
          <w:sz w:val="26"/>
        </w:rPr>
        <w:t>9-11-78.</w:t>
      </w:r>
    </w:p>
    <w:p w14:paraId="0E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0F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5 апреля</w:t>
      </w:r>
      <w:r>
        <w:rPr>
          <w:rStyle w:val="Style_3_ch"/>
          <w:rFonts w:ascii="Segoe UI" w:hAnsi="Segoe UI"/>
          <w:sz w:val="26"/>
        </w:rPr>
        <w:t xml:space="preserve"> с 10.00 до 11</w:t>
      </w:r>
      <w:r>
        <w:rPr>
          <w:rStyle w:val="Style_3_ch"/>
          <w:rFonts w:ascii="Segoe UI" w:hAnsi="Segoe UI"/>
          <w:sz w:val="26"/>
        </w:rPr>
        <w:t>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</w:t>
      </w:r>
      <w:r>
        <w:rPr>
          <w:rStyle w:val="Style_3_ch"/>
          <w:rFonts w:ascii="Segoe UI" w:hAnsi="Segoe UI"/>
          <w:sz w:val="26"/>
        </w:rPr>
        <w:t>«</w:t>
      </w:r>
      <w:r>
        <w:rPr>
          <w:rFonts w:ascii="Segoe UI" w:hAnsi="Segoe UI"/>
          <w:b w:val="1"/>
          <w:sz w:val="26"/>
        </w:rPr>
        <w:t>Вопросы</w:t>
      </w:r>
      <w:r>
        <w:rPr>
          <w:rFonts w:ascii="Segoe UI" w:hAnsi="Segoe UI"/>
          <w:b w:val="1"/>
          <w:sz w:val="26"/>
        </w:rPr>
        <w:t>, возникающие при осуществлении государственной регистрации и снятии арестов, запретов</w:t>
      </w:r>
      <w:r>
        <w:rPr>
          <w:rFonts w:ascii="Segoe UI" w:hAnsi="Segoe UI"/>
          <w:b w:val="1"/>
          <w:sz w:val="26"/>
        </w:rPr>
        <w:t>»</w:t>
      </w:r>
      <w:r>
        <w:rPr>
          <w:rStyle w:val="Style_4_ch"/>
          <w:rFonts w:ascii="Segoe UI" w:hAnsi="Segoe UI"/>
        </w:rPr>
        <w:t xml:space="preserve"> </w:t>
      </w:r>
      <w:r>
        <w:rPr>
          <w:rFonts w:ascii="Segoe UI" w:hAnsi="Segoe UI"/>
          <w:color w:val="000000"/>
          <w:sz w:val="26"/>
        </w:rPr>
        <w:t xml:space="preserve">начальник </w:t>
      </w:r>
      <w:r>
        <w:rPr>
          <w:rFonts w:ascii="Segoe UI" w:hAnsi="Segoe UI"/>
          <w:color w:val="000000"/>
          <w:sz w:val="26"/>
        </w:rPr>
        <w:t>Межмуниципального Княгининского</w:t>
      </w:r>
      <w:r>
        <w:rPr>
          <w:rFonts w:ascii="Segoe UI" w:hAnsi="Segoe UI"/>
          <w:color w:val="000000"/>
          <w:sz w:val="26"/>
        </w:rPr>
        <w:t xml:space="preserve"> </w:t>
      </w:r>
      <w:r>
        <w:rPr>
          <w:rFonts w:ascii="Segoe UI" w:hAnsi="Segoe UI"/>
          <w:color w:val="000000"/>
          <w:sz w:val="26"/>
        </w:rPr>
        <w:t>отдела</w:t>
      </w:r>
      <w:r>
        <w:rPr>
          <w:rStyle w:val="Style_4_ch"/>
          <w:rFonts w:ascii="Segoe UI" w:hAnsi="Segoe UI"/>
          <w:color w:val="000000"/>
        </w:rPr>
        <w:t xml:space="preserve"> Сергеева</w:t>
      </w:r>
      <w:r>
        <w:rPr>
          <w:rStyle w:val="Style_4_ch"/>
          <w:rFonts w:ascii="Segoe UI" w:hAnsi="Segoe UI"/>
          <w:color w:val="000000"/>
        </w:rPr>
        <w:t xml:space="preserve"> </w:t>
      </w:r>
      <w:r>
        <w:rPr>
          <w:rStyle w:val="Style_4_ch"/>
          <w:rFonts w:ascii="Segoe UI" w:hAnsi="Segoe UI"/>
          <w:color w:val="000000"/>
        </w:rPr>
        <w:t>Лариса Викторовна</w:t>
      </w:r>
      <w:r>
        <w:rPr>
          <w:rFonts w:ascii="Segoe UI" w:hAnsi="Segoe UI"/>
          <w:sz w:val="26"/>
        </w:rPr>
        <w:t>.</w:t>
      </w:r>
    </w:p>
    <w:p w14:paraId="10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11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(831) 664-20-30</w:t>
      </w:r>
      <w:r>
        <w:rPr>
          <w:rFonts w:ascii="Segoe UI" w:hAnsi="Segoe UI"/>
          <w:b w:val="1"/>
          <w:sz w:val="26"/>
        </w:rPr>
        <w:t>.</w:t>
      </w:r>
    </w:p>
    <w:p w14:paraId="12000000">
      <w:pPr>
        <w:ind w:firstLine="709"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</w:p>
    <w:p w14:paraId="13000000">
      <w:pPr>
        <w:ind w:firstLine="709"/>
        <w:contextualSpacing w:val="1"/>
        <w:jc w:val="both"/>
        <w:rPr>
          <w:rFonts w:ascii="Segoe UI" w:hAnsi="Segoe UI"/>
          <w:color w:val="000000"/>
          <w:sz w:val="26"/>
        </w:rPr>
      </w:pPr>
      <w:r>
        <w:rPr>
          <w:rFonts w:ascii="Segoe UI" w:hAnsi="Segoe UI"/>
          <w:b w:val="1"/>
          <w:sz w:val="26"/>
        </w:rPr>
        <w:t>7 апреля</w:t>
      </w:r>
      <w:r>
        <w:rPr>
          <w:rStyle w:val="Style_3_ch"/>
          <w:rFonts w:ascii="Segoe UI" w:hAnsi="Segoe UI"/>
          <w:sz w:val="26"/>
        </w:rPr>
        <w:t xml:space="preserve"> с 10.00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b w:val="1"/>
          <w:sz w:val="26"/>
        </w:rPr>
        <w:t>«</w:t>
      </w:r>
      <w:r>
        <w:rPr>
          <w:rFonts w:ascii="Segoe UI" w:hAnsi="Segoe UI"/>
          <w:b w:val="1"/>
          <w:sz w:val="26"/>
        </w:rPr>
        <w:t>Сроки, устанавливаемые для устранения нарушений земельного законодательства, возможность их продления</w:t>
      </w:r>
      <w:r>
        <w:rPr>
          <w:rFonts w:ascii="Segoe UI" w:hAnsi="Segoe UI"/>
          <w:b w:val="1"/>
          <w:sz w:val="26"/>
        </w:rPr>
        <w:t>»</w:t>
      </w:r>
      <w:r>
        <w:rPr>
          <w:rStyle w:val="Style_4_ch"/>
          <w:rFonts w:ascii="Segoe UI" w:hAnsi="Segoe UI"/>
          <w:b w:val="1"/>
          <w:color w:val="000000"/>
        </w:rPr>
        <w:t xml:space="preserve"> </w:t>
      </w:r>
      <w:r>
        <w:rPr>
          <w:rStyle w:val="Style_4_ch"/>
          <w:rFonts w:ascii="Segoe UI" w:hAnsi="Segoe UI"/>
        </w:rPr>
        <w:t xml:space="preserve">ответит </w:t>
      </w:r>
      <w:r>
        <w:rPr>
          <w:rStyle w:val="Style_4_ch"/>
          <w:rFonts w:ascii="Segoe UI" w:hAnsi="Segoe UI"/>
        </w:rPr>
        <w:t xml:space="preserve">заместитель </w:t>
      </w:r>
      <w:r>
        <w:rPr>
          <w:rStyle w:val="Style_4_ch"/>
          <w:rFonts w:ascii="Segoe UI" w:hAnsi="Segoe UI"/>
        </w:rPr>
        <w:t>начальник</w:t>
      </w:r>
      <w:r>
        <w:rPr>
          <w:rStyle w:val="Style_4_ch"/>
          <w:rFonts w:ascii="Segoe UI" w:hAnsi="Segoe UI"/>
        </w:rPr>
        <w:t>а</w:t>
      </w:r>
      <w:r>
        <w:rPr>
          <w:rStyle w:val="Style_4_ch"/>
          <w:rFonts w:ascii="Segoe UI" w:hAnsi="Segoe UI"/>
        </w:rPr>
        <w:t xml:space="preserve"> </w:t>
      </w:r>
      <w:r>
        <w:rPr>
          <w:rFonts w:ascii="Segoe UI" w:hAnsi="Segoe UI"/>
          <w:color w:val="000000"/>
          <w:sz w:val="26"/>
        </w:rPr>
        <w:t>Межмуниципального</w:t>
      </w:r>
      <w:r>
        <w:rPr>
          <w:rFonts w:ascii="Segoe UI" w:hAnsi="Segoe UI"/>
          <w:color w:val="000000"/>
          <w:sz w:val="26"/>
        </w:rPr>
        <w:t xml:space="preserve"> </w:t>
      </w:r>
      <w:r>
        <w:rPr>
          <w:rFonts w:ascii="Segoe UI" w:hAnsi="Segoe UI"/>
          <w:color w:val="000000"/>
          <w:sz w:val="26"/>
        </w:rPr>
        <w:t xml:space="preserve">Сергачского </w:t>
      </w:r>
      <w:r>
        <w:rPr>
          <w:rFonts w:ascii="Segoe UI" w:hAnsi="Segoe UI"/>
          <w:color w:val="000000"/>
          <w:sz w:val="26"/>
        </w:rPr>
        <w:t>отдел</w:t>
      </w:r>
      <w:r>
        <w:rPr>
          <w:rFonts w:ascii="Segoe UI" w:hAnsi="Segoe UI"/>
          <w:color w:val="000000"/>
          <w:sz w:val="26"/>
        </w:rPr>
        <w:t>а</w:t>
      </w:r>
      <w:r>
        <w:rPr>
          <w:rFonts w:ascii="Segoe UI" w:hAnsi="Segoe UI"/>
          <w:color w:val="000000"/>
          <w:sz w:val="26"/>
        </w:rPr>
        <w:t xml:space="preserve"> </w:t>
      </w:r>
      <w:r>
        <w:rPr>
          <w:rFonts w:ascii="Segoe UI" w:hAnsi="Segoe UI"/>
          <w:color w:val="000000"/>
          <w:sz w:val="26"/>
        </w:rPr>
        <w:t>Древаль</w:t>
      </w:r>
      <w:r>
        <w:rPr>
          <w:rFonts w:ascii="Segoe UI" w:hAnsi="Segoe UI"/>
          <w:color w:val="000000"/>
          <w:sz w:val="26"/>
        </w:rPr>
        <w:t xml:space="preserve"> </w:t>
      </w:r>
      <w:r>
        <w:rPr>
          <w:rFonts w:ascii="Segoe UI" w:hAnsi="Segoe UI"/>
          <w:color w:val="000000"/>
          <w:sz w:val="26"/>
        </w:rPr>
        <w:t>Ирина Александровна</w:t>
      </w:r>
      <w:r>
        <w:rPr>
          <w:rFonts w:ascii="Segoe UI" w:hAnsi="Segoe UI"/>
          <w:sz w:val="26"/>
        </w:rPr>
        <w:t>.</w:t>
      </w:r>
    </w:p>
    <w:p w14:paraId="14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15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 (831) 915-30-13</w:t>
      </w:r>
      <w:r>
        <w:rPr>
          <w:rFonts w:ascii="Segoe UI" w:hAnsi="Segoe UI"/>
          <w:b w:val="1"/>
          <w:sz w:val="26"/>
        </w:rPr>
        <w:t>.</w:t>
      </w:r>
    </w:p>
    <w:p w14:paraId="16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17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7 апреля</w:t>
      </w:r>
      <w:r>
        <w:rPr>
          <w:rStyle w:val="Style_3_ch"/>
          <w:rFonts w:ascii="Segoe UI" w:hAnsi="Segoe UI"/>
          <w:sz w:val="26"/>
        </w:rPr>
        <w:t xml:space="preserve"> с 10.00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</w:t>
      </w:r>
      <w:r>
        <w:rPr>
          <w:rStyle w:val="Style_3_ch"/>
          <w:rFonts w:ascii="Segoe UI" w:hAnsi="Segoe UI"/>
          <w:sz w:val="26"/>
        </w:rPr>
        <w:t>«</w:t>
      </w:r>
      <w:r>
        <w:rPr>
          <w:rFonts w:ascii="Segoe UI" w:hAnsi="Segoe UI"/>
          <w:b w:val="1"/>
          <w:sz w:val="26"/>
        </w:rPr>
        <w:t>Государственный кадастровый учет и государственная регистрация прав на объекты вспомогательного использования</w:t>
      </w:r>
      <w:r>
        <w:rPr>
          <w:rFonts w:ascii="Segoe UI" w:hAnsi="Segoe UI"/>
          <w:b w:val="1"/>
          <w:sz w:val="26"/>
        </w:rPr>
        <w:t>»</w:t>
      </w:r>
      <w:r>
        <w:rPr>
          <w:rStyle w:val="Style_4_ch"/>
          <w:rFonts w:ascii="Segoe UI" w:hAnsi="Segoe UI"/>
        </w:rPr>
        <w:t xml:space="preserve"> ответит </w:t>
      </w:r>
      <w:r>
        <w:rPr>
          <w:rFonts w:ascii="Segoe UI" w:hAnsi="Segoe UI"/>
          <w:sz w:val="26"/>
        </w:rPr>
        <w:t>начальник отдела государственной регистрации №1 Кайнова Елена Юрьевна.</w:t>
      </w:r>
    </w:p>
    <w:p w14:paraId="18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19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</w:t>
      </w:r>
      <w:r>
        <w:rPr>
          <w:rFonts w:ascii="Segoe UI" w:hAnsi="Segoe UI"/>
          <w:b w:val="1"/>
          <w:sz w:val="26"/>
        </w:rPr>
        <w:t>8(831</w:t>
      </w:r>
      <w:r>
        <w:rPr>
          <w:rFonts w:ascii="Segoe UI" w:hAnsi="Segoe UI"/>
          <w:b w:val="1"/>
          <w:sz w:val="26"/>
        </w:rPr>
        <w:t>) 464-11</w:t>
      </w:r>
      <w:r>
        <w:rPr>
          <w:rFonts w:ascii="Segoe UI" w:hAnsi="Segoe UI"/>
          <w:b w:val="1"/>
          <w:sz w:val="26"/>
        </w:rPr>
        <w:t>-</w:t>
      </w:r>
      <w:r>
        <w:rPr>
          <w:rFonts w:ascii="Segoe UI" w:hAnsi="Segoe UI"/>
          <w:b w:val="1"/>
          <w:sz w:val="26"/>
        </w:rPr>
        <w:t>63</w:t>
      </w:r>
      <w:r>
        <w:rPr>
          <w:rFonts w:ascii="Segoe UI" w:hAnsi="Segoe UI"/>
          <w:b w:val="1"/>
          <w:sz w:val="26"/>
        </w:rPr>
        <w:t>.</w:t>
      </w:r>
    </w:p>
    <w:p w14:paraId="1A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1B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11 апреля с 10.00 до 12</w:t>
      </w:r>
      <w:r>
        <w:rPr>
          <w:rStyle w:val="Style_3_ch"/>
          <w:rFonts w:ascii="Segoe UI" w:hAnsi="Segoe UI"/>
          <w:sz w:val="26"/>
        </w:rPr>
        <w:t>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</w:t>
      </w:r>
      <w:r>
        <w:rPr>
          <w:rStyle w:val="Style_3_ch"/>
          <w:rFonts w:ascii="Segoe UI" w:hAnsi="Segoe UI"/>
          <w:sz w:val="26"/>
        </w:rPr>
        <w:t>«</w:t>
      </w:r>
      <w:r>
        <w:rPr>
          <w:rFonts w:ascii="Segoe UI" w:hAnsi="Segoe UI"/>
          <w:b w:val="1"/>
          <w:sz w:val="26"/>
        </w:rPr>
        <w:t xml:space="preserve">Ведение государственного фонда данных полученных в результате проведения землеустройства» </w:t>
      </w:r>
      <w:r>
        <w:rPr>
          <w:rStyle w:val="Style_4_ch"/>
          <w:rFonts w:ascii="Segoe UI" w:hAnsi="Segoe UI"/>
        </w:rPr>
        <w:t xml:space="preserve">ответит </w:t>
      </w:r>
      <w:r>
        <w:rPr>
          <w:rStyle w:val="Style_4_ch"/>
          <w:rFonts w:ascii="Segoe UI" w:hAnsi="Segoe UI"/>
        </w:rPr>
        <w:t xml:space="preserve">заместитель </w:t>
      </w:r>
      <w:r>
        <w:rPr>
          <w:rStyle w:val="Style_4_ch"/>
          <w:rFonts w:ascii="Segoe UI" w:hAnsi="Segoe UI"/>
        </w:rPr>
        <w:t>начальник</w:t>
      </w:r>
      <w:r>
        <w:rPr>
          <w:rStyle w:val="Style_4_ch"/>
          <w:rFonts w:ascii="Segoe UI" w:hAnsi="Segoe UI"/>
        </w:rPr>
        <w:t>а</w:t>
      </w:r>
      <w:r>
        <w:rPr>
          <w:rStyle w:val="Style_4_ch"/>
          <w:rFonts w:ascii="Segoe UI" w:hAnsi="Segoe UI"/>
        </w:rPr>
        <w:t xml:space="preserve"> </w:t>
      </w:r>
      <w:r>
        <w:rPr>
          <w:rFonts w:ascii="Segoe UI" w:hAnsi="Segoe UI"/>
          <w:sz w:val="26"/>
        </w:rPr>
        <w:t xml:space="preserve">Межмуниципального отдела по г. Дзержинск и Володарскому району </w:t>
      </w:r>
      <w:r>
        <w:rPr>
          <w:rFonts w:ascii="Segoe UI" w:hAnsi="Segoe UI"/>
          <w:sz w:val="26"/>
        </w:rPr>
        <w:t>Глазков Александр Борисович</w:t>
      </w:r>
      <w:r>
        <w:rPr>
          <w:rFonts w:ascii="Segoe UI" w:hAnsi="Segoe UI"/>
          <w:sz w:val="26"/>
        </w:rPr>
        <w:t>.</w:t>
      </w:r>
    </w:p>
    <w:p w14:paraId="1C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1D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(831) 334-06-60</w:t>
      </w:r>
      <w:r>
        <w:rPr>
          <w:rFonts w:ascii="Segoe UI" w:hAnsi="Segoe UI"/>
          <w:b w:val="1"/>
          <w:sz w:val="26"/>
        </w:rPr>
        <w:t>.</w:t>
      </w:r>
    </w:p>
    <w:p w14:paraId="1E000000">
      <w:pPr>
        <w:ind/>
        <w:contextualSpacing w:val="1"/>
        <w:jc w:val="both"/>
        <w:rPr>
          <w:rFonts w:ascii="Segoe UI" w:hAnsi="Segoe UI"/>
          <w:b w:val="1"/>
          <w:sz w:val="26"/>
        </w:rPr>
      </w:pPr>
    </w:p>
    <w:p w14:paraId="1F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14</w:t>
      </w:r>
      <w:r>
        <w:rPr>
          <w:rStyle w:val="Style_3_ch"/>
          <w:rFonts w:ascii="Segoe UI" w:hAnsi="Segoe UI"/>
          <w:sz w:val="26"/>
        </w:rPr>
        <w:t xml:space="preserve"> </w:t>
      </w:r>
      <w:r>
        <w:rPr>
          <w:rStyle w:val="Style_3_ch"/>
          <w:rFonts w:ascii="Segoe UI" w:hAnsi="Segoe UI"/>
          <w:sz w:val="26"/>
        </w:rPr>
        <w:t>апреля с 9</w:t>
      </w:r>
      <w:r>
        <w:rPr>
          <w:rStyle w:val="Style_3_ch"/>
          <w:rFonts w:ascii="Segoe UI" w:hAnsi="Segoe UI"/>
          <w:sz w:val="26"/>
        </w:rPr>
        <w:t>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</w:t>
      </w:r>
      <w:r>
        <w:rPr>
          <w:rStyle w:val="Style_3_ch"/>
          <w:rFonts w:ascii="Segoe UI" w:hAnsi="Segoe UI"/>
          <w:sz w:val="26"/>
        </w:rPr>
        <w:t xml:space="preserve">«Договоры долевого участия в строительстве, требования к их содержанию» </w:t>
      </w:r>
      <w:r>
        <w:rPr>
          <w:rStyle w:val="Style_4_ch"/>
          <w:rFonts w:ascii="Segoe UI" w:hAnsi="Segoe UI"/>
        </w:rPr>
        <w:t xml:space="preserve">ответит </w:t>
      </w:r>
      <w:r>
        <w:rPr>
          <w:rFonts w:ascii="Segoe UI" w:hAnsi="Segoe UI"/>
          <w:sz w:val="26"/>
        </w:rPr>
        <w:t xml:space="preserve">начальник Межмуниципального </w:t>
      </w:r>
      <w:r>
        <w:rPr>
          <w:rFonts w:ascii="Segoe UI" w:hAnsi="Segoe UI"/>
          <w:sz w:val="26"/>
        </w:rPr>
        <w:t xml:space="preserve">отдела по Павловскому, Вачскому и Сосновскому районам </w:t>
      </w:r>
      <w:r>
        <w:rPr>
          <w:rFonts w:ascii="Segoe UI" w:hAnsi="Segoe UI"/>
          <w:sz w:val="26"/>
        </w:rPr>
        <w:t>Сорокина Оксана Викторовна</w:t>
      </w:r>
      <w:r>
        <w:rPr>
          <w:rFonts w:ascii="Segoe UI" w:hAnsi="Segoe UI"/>
          <w:sz w:val="26"/>
        </w:rPr>
        <w:t>.</w:t>
      </w:r>
    </w:p>
    <w:p w14:paraId="20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21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(831) 171-2</w:t>
      </w:r>
      <w:r>
        <w:rPr>
          <w:rFonts w:ascii="Segoe UI" w:hAnsi="Segoe UI"/>
          <w:b w:val="1"/>
          <w:sz w:val="26"/>
        </w:rPr>
        <w:t>6-74</w:t>
      </w:r>
      <w:r>
        <w:rPr>
          <w:rFonts w:ascii="Segoe UI" w:hAnsi="Segoe UI"/>
          <w:b w:val="1"/>
          <w:sz w:val="26"/>
        </w:rPr>
        <w:t>.</w:t>
      </w:r>
    </w:p>
    <w:p w14:paraId="22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23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Style w:val="Style_3_ch"/>
          <w:rFonts w:ascii="Segoe UI" w:hAnsi="Segoe UI"/>
          <w:sz w:val="26"/>
        </w:rPr>
        <w:t>15 апреля</w:t>
      </w:r>
      <w:r>
        <w:rPr>
          <w:rStyle w:val="Style_3_ch"/>
          <w:rFonts w:ascii="Segoe UI" w:hAnsi="Segoe UI"/>
          <w:sz w:val="26"/>
        </w:rPr>
        <w:t xml:space="preserve"> с 09.00 до 11</w:t>
      </w:r>
      <w:r>
        <w:rPr>
          <w:rStyle w:val="Style_3_ch"/>
          <w:rFonts w:ascii="Segoe UI" w:hAnsi="Segoe UI"/>
          <w:sz w:val="26"/>
        </w:rPr>
        <w:t>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«</w:t>
      </w:r>
      <w:r>
        <w:rPr>
          <w:rFonts w:ascii="Segoe UI" w:hAnsi="Segoe UI"/>
          <w:b w:val="1"/>
          <w:sz w:val="26"/>
        </w:rPr>
        <w:t>Предоставление государственной услуги в сфере государственной регистрации в электронном виде</w:t>
      </w:r>
      <w:r>
        <w:rPr>
          <w:rFonts w:ascii="Segoe UI" w:hAnsi="Segoe UI"/>
          <w:b w:val="1"/>
          <w:sz w:val="26"/>
        </w:rPr>
        <w:t>»</w:t>
      </w:r>
      <w:r>
        <w:rPr>
          <w:rStyle w:val="Style_4_ch"/>
          <w:rFonts w:ascii="Segoe UI" w:hAnsi="Segoe UI"/>
        </w:rPr>
        <w:t xml:space="preserve"> ответит начальник </w:t>
      </w:r>
      <w:r>
        <w:rPr>
          <w:rFonts w:ascii="Segoe UI" w:hAnsi="Segoe UI"/>
          <w:sz w:val="26"/>
        </w:rPr>
        <w:t xml:space="preserve">Саровского </w:t>
      </w:r>
      <w:r>
        <w:rPr>
          <w:rFonts w:ascii="Segoe UI" w:hAnsi="Segoe UI"/>
          <w:sz w:val="26"/>
        </w:rPr>
        <w:t>отдел</w:t>
      </w:r>
      <w:r>
        <w:rPr>
          <w:rFonts w:ascii="Segoe UI" w:hAnsi="Segoe UI"/>
          <w:sz w:val="26"/>
        </w:rPr>
        <w:t>а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Баженова Елена Леонидовна</w:t>
      </w:r>
      <w:r>
        <w:rPr>
          <w:rFonts w:ascii="Segoe UI" w:hAnsi="Segoe UI"/>
          <w:sz w:val="26"/>
        </w:rPr>
        <w:t>.</w:t>
      </w:r>
    </w:p>
    <w:p w14:paraId="24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25000000">
      <w:pPr>
        <w:ind w:firstLine="709"/>
        <w:contextualSpacing w:val="1"/>
        <w:jc w:val="both"/>
        <w:rPr>
          <w:rStyle w:val="Style_3_ch"/>
          <w:rFonts w:ascii="Segoe UI" w:hAnsi="Segoe UI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</w:t>
      </w:r>
      <w:r>
        <w:rPr>
          <w:rFonts w:ascii="Segoe UI" w:hAnsi="Segoe UI"/>
          <w:b w:val="1"/>
          <w:sz w:val="26"/>
        </w:rPr>
        <w:t>)</w:t>
      </w:r>
      <w:r>
        <w:rPr>
          <w:rFonts w:ascii="Segoe UI" w:hAnsi="Segoe UI"/>
          <w:b w:val="1"/>
          <w:sz w:val="26"/>
        </w:rPr>
        <w:t xml:space="preserve"> 303-35-96</w:t>
      </w:r>
      <w:r>
        <w:rPr>
          <w:rFonts w:ascii="Segoe UI" w:hAnsi="Segoe UI"/>
          <w:b w:val="1"/>
          <w:sz w:val="26"/>
        </w:rPr>
        <w:t>.</w:t>
      </w:r>
    </w:p>
    <w:p w14:paraId="26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27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b w:val="1"/>
          <w:sz w:val="26"/>
        </w:rPr>
        <w:t>18 апреля</w:t>
      </w:r>
      <w:r>
        <w:rPr>
          <w:rFonts w:ascii="Segoe UI" w:hAnsi="Segoe UI"/>
          <w:b w:val="1"/>
          <w:sz w:val="26"/>
        </w:rPr>
        <w:t xml:space="preserve"> с 10.00 до 12.00 </w:t>
      </w:r>
      <w:r>
        <w:rPr>
          <w:rFonts w:ascii="Segoe UI" w:hAnsi="Segoe UI"/>
          <w:sz w:val="26"/>
        </w:rPr>
        <w:t>на вопросы граждан по теме:</w:t>
      </w:r>
      <w:r>
        <w:rPr>
          <w:rFonts w:ascii="Segoe UI" w:hAnsi="Segoe UI"/>
          <w:b w:val="1"/>
          <w:sz w:val="26"/>
        </w:rPr>
        <w:t xml:space="preserve"> «</w:t>
      </w:r>
      <w:r>
        <w:rPr>
          <w:rFonts w:ascii="Segoe UI" w:hAnsi="Segoe UI"/>
          <w:b w:val="1"/>
          <w:sz w:val="26"/>
        </w:rPr>
        <w:t xml:space="preserve">Особенности регистрации права </w:t>
      </w:r>
      <w:r>
        <w:rPr>
          <w:rFonts w:ascii="Segoe UI" w:hAnsi="Segoe UI"/>
          <w:b w:val="1"/>
          <w:sz w:val="26"/>
        </w:rPr>
        <w:t>совместной собственности и определение долей в праве совместной собственности супругов</w:t>
      </w:r>
      <w:r>
        <w:rPr>
          <w:rFonts w:ascii="Segoe UI" w:hAnsi="Segoe UI"/>
          <w:b w:val="1"/>
          <w:sz w:val="26"/>
        </w:rPr>
        <w:t xml:space="preserve">» </w:t>
      </w:r>
      <w:r>
        <w:rPr>
          <w:rFonts w:ascii="Segoe UI" w:hAnsi="Segoe UI"/>
          <w:sz w:val="26"/>
        </w:rPr>
        <w:t xml:space="preserve">ответит </w:t>
      </w:r>
      <w:r>
        <w:rPr>
          <w:rFonts w:ascii="Segoe UI" w:hAnsi="Segoe UI"/>
          <w:sz w:val="26"/>
        </w:rPr>
        <w:t>главный</w:t>
      </w:r>
      <w:r>
        <w:rPr>
          <w:rFonts w:ascii="Segoe UI" w:hAnsi="Segoe UI"/>
          <w:sz w:val="26"/>
        </w:rPr>
        <w:t xml:space="preserve"> специалист-эксперт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Межмуниципального Дивеевского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 xml:space="preserve">отдела </w:t>
      </w:r>
      <w:r>
        <w:rPr>
          <w:rFonts w:ascii="Segoe UI" w:hAnsi="Segoe UI"/>
          <w:sz w:val="26"/>
        </w:rPr>
        <w:t>Цыбуцынина Елена Ильинична</w:t>
      </w:r>
      <w:r>
        <w:rPr>
          <w:rFonts w:ascii="Segoe UI" w:hAnsi="Segoe UI"/>
          <w:sz w:val="26"/>
        </w:rPr>
        <w:t>.</w:t>
      </w:r>
    </w:p>
    <w:p w14:paraId="28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29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(831) 344-22-32</w:t>
      </w:r>
      <w:r>
        <w:rPr>
          <w:rFonts w:ascii="Segoe UI" w:hAnsi="Segoe UI"/>
          <w:b w:val="1"/>
          <w:sz w:val="26"/>
        </w:rPr>
        <w:t>.</w:t>
      </w:r>
    </w:p>
    <w:p w14:paraId="2A000000">
      <w:pPr>
        <w:ind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</w:p>
    <w:p w14:paraId="2B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Style w:val="Style_3_ch"/>
          <w:rFonts w:ascii="Segoe UI" w:hAnsi="Segoe UI"/>
          <w:sz w:val="26"/>
        </w:rPr>
        <w:t>18 апреля</w:t>
      </w:r>
      <w:r>
        <w:rPr>
          <w:rStyle w:val="Style_3_ch"/>
          <w:rFonts w:ascii="Segoe UI" w:hAnsi="Segoe UI"/>
          <w:sz w:val="26"/>
        </w:rPr>
        <w:t xml:space="preserve"> с 10.00 до 12</w:t>
      </w:r>
      <w:r>
        <w:rPr>
          <w:rStyle w:val="Style_3_ch"/>
          <w:rFonts w:ascii="Segoe UI" w:hAnsi="Segoe UI"/>
          <w:sz w:val="26"/>
        </w:rPr>
        <w:t>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«</w:t>
      </w:r>
      <w:r>
        <w:rPr>
          <w:rFonts w:ascii="Segoe UI" w:hAnsi="Segoe UI"/>
          <w:b w:val="1"/>
          <w:sz w:val="26"/>
        </w:rPr>
        <w:t>Контрольно-надзорные мероприятия по охране и использованию земель проводимые в рамках Федерального закона № 248-ФЗ от 31.07.2020 г. «О государственном контроле (надзоре) и муниципальном контроле в Российской Федерации</w:t>
      </w:r>
      <w:r>
        <w:rPr>
          <w:rFonts w:ascii="Segoe UI" w:hAnsi="Segoe UI"/>
          <w:b w:val="1"/>
          <w:sz w:val="26"/>
        </w:rPr>
        <w:t xml:space="preserve">» </w:t>
      </w:r>
      <w:r>
        <w:rPr>
          <w:rStyle w:val="Style_4_ch"/>
          <w:rFonts w:ascii="Segoe UI" w:hAnsi="Segoe UI"/>
        </w:rPr>
        <w:t>ответит начальник</w:t>
      </w:r>
      <w:r>
        <w:rPr>
          <w:rStyle w:val="Style_4_ch"/>
          <w:rFonts w:ascii="Segoe UI" w:hAnsi="Segoe UI"/>
        </w:rPr>
        <w:t xml:space="preserve"> </w:t>
      </w:r>
      <w:r>
        <w:rPr>
          <w:rFonts w:ascii="Segoe UI" w:hAnsi="Segoe UI"/>
          <w:sz w:val="26"/>
        </w:rPr>
        <w:t xml:space="preserve">Межмуниципального </w:t>
      </w:r>
      <w:r>
        <w:rPr>
          <w:rFonts w:ascii="Segoe UI" w:hAnsi="Segoe UI"/>
          <w:sz w:val="26"/>
        </w:rPr>
        <w:t>отдела</w:t>
      </w:r>
      <w:r>
        <w:rPr>
          <w:rFonts w:ascii="Segoe UI" w:hAnsi="Segoe UI"/>
          <w:sz w:val="26"/>
        </w:rPr>
        <w:t xml:space="preserve"> по Кстовскому и Дальнеконстантиновс</w:t>
      </w:r>
      <w:r>
        <w:rPr>
          <w:rFonts w:ascii="Segoe UI" w:hAnsi="Segoe UI"/>
          <w:sz w:val="26"/>
        </w:rPr>
        <w:t>к</w:t>
      </w:r>
      <w:r>
        <w:rPr>
          <w:rFonts w:ascii="Segoe UI" w:hAnsi="Segoe UI"/>
          <w:sz w:val="26"/>
        </w:rPr>
        <w:t xml:space="preserve">ому </w:t>
      </w:r>
      <w:r>
        <w:rPr>
          <w:rFonts w:ascii="Segoe UI" w:hAnsi="Segoe UI"/>
          <w:sz w:val="26"/>
        </w:rPr>
        <w:t xml:space="preserve">району </w:t>
      </w:r>
      <w:r>
        <w:rPr>
          <w:rFonts w:ascii="Segoe UI" w:hAnsi="Segoe UI"/>
          <w:sz w:val="26"/>
        </w:rPr>
        <w:t>Соловьёв Константин Владимирович</w:t>
      </w:r>
      <w:r>
        <w:rPr>
          <w:rFonts w:ascii="Segoe UI" w:hAnsi="Segoe UI"/>
          <w:sz w:val="26"/>
        </w:rPr>
        <w:t>.</w:t>
      </w:r>
    </w:p>
    <w:p w14:paraId="2C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2D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</w:t>
      </w:r>
      <w:r>
        <w:rPr>
          <w:rFonts w:ascii="Segoe UI" w:hAnsi="Segoe UI"/>
          <w:b w:val="1"/>
          <w:sz w:val="26"/>
        </w:rPr>
        <w:t xml:space="preserve">) </w:t>
      </w:r>
      <w:r>
        <w:rPr>
          <w:rFonts w:ascii="Segoe UI" w:hAnsi="Segoe UI"/>
          <w:b w:val="1"/>
          <w:sz w:val="26"/>
        </w:rPr>
        <w:t>454-75-08</w:t>
      </w:r>
      <w:r>
        <w:rPr>
          <w:rFonts w:ascii="Segoe UI" w:hAnsi="Segoe UI"/>
          <w:b w:val="1"/>
          <w:sz w:val="26"/>
        </w:rPr>
        <w:t>.</w:t>
      </w:r>
    </w:p>
    <w:p w14:paraId="2E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2F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b w:val="1"/>
          <w:sz w:val="26"/>
        </w:rPr>
        <w:t>19</w:t>
      </w:r>
      <w:r>
        <w:rPr>
          <w:rFonts w:ascii="Segoe UI" w:hAnsi="Segoe UI"/>
          <w:b w:val="1"/>
          <w:sz w:val="26"/>
        </w:rPr>
        <w:t xml:space="preserve"> апреля</w:t>
      </w:r>
      <w:r>
        <w:rPr>
          <w:rStyle w:val="Style_3_ch"/>
          <w:rFonts w:ascii="Segoe UI" w:hAnsi="Segoe UI"/>
          <w:sz w:val="26"/>
        </w:rPr>
        <w:t xml:space="preserve"> с 10.00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</w:t>
      </w:r>
      <w:r>
        <w:rPr>
          <w:rFonts w:ascii="Segoe UI" w:hAnsi="Segoe UI"/>
          <w:sz w:val="26"/>
        </w:rPr>
        <w:t xml:space="preserve"> «</w:t>
      </w:r>
      <w:r>
        <w:rPr>
          <w:rFonts w:ascii="Segoe UI" w:hAnsi="Segoe UI"/>
          <w:b w:val="1"/>
          <w:sz w:val="26"/>
        </w:rPr>
        <w:t>Государственная регистрация прав на общее имущество, входящее в состав многоквартирного дома</w:t>
      </w:r>
      <w:r>
        <w:rPr>
          <w:rFonts w:ascii="Segoe UI" w:hAnsi="Segoe UI"/>
          <w:b w:val="1"/>
          <w:sz w:val="26"/>
        </w:rPr>
        <w:t>»</w:t>
      </w:r>
      <w:r>
        <w:rPr>
          <w:rStyle w:val="Style_4_ch"/>
          <w:rFonts w:ascii="Segoe UI" w:hAnsi="Segoe UI"/>
          <w:b w:val="1"/>
          <w:color w:val="000000"/>
        </w:rPr>
        <w:t xml:space="preserve"> </w:t>
      </w:r>
      <w:r>
        <w:rPr>
          <w:rStyle w:val="Style_4_ch"/>
          <w:rFonts w:ascii="Segoe UI" w:hAnsi="Segoe UI"/>
        </w:rPr>
        <w:t>ответит главный специалист-эксперт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Межмуниципального Шахунского</w:t>
      </w:r>
      <w:r>
        <w:rPr>
          <w:rFonts w:ascii="Segoe UI" w:hAnsi="Segoe UI"/>
          <w:sz w:val="26"/>
        </w:rPr>
        <w:t xml:space="preserve"> отдел</w:t>
      </w:r>
      <w:r>
        <w:rPr>
          <w:rFonts w:ascii="Segoe UI" w:hAnsi="Segoe UI"/>
          <w:sz w:val="26"/>
        </w:rPr>
        <w:t xml:space="preserve">а </w:t>
      </w:r>
      <w:r>
        <w:rPr>
          <w:rFonts w:ascii="Segoe UI" w:hAnsi="Segoe UI"/>
          <w:sz w:val="26"/>
        </w:rPr>
        <w:t>Лундовских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Елена Петровна</w:t>
      </w:r>
      <w:r>
        <w:rPr>
          <w:rFonts w:ascii="Segoe UI" w:hAnsi="Segoe UI"/>
          <w:sz w:val="26"/>
        </w:rPr>
        <w:t>.</w:t>
      </w:r>
    </w:p>
    <w:p w14:paraId="30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31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 (831) 522-17-07</w:t>
      </w:r>
      <w:r>
        <w:rPr>
          <w:rFonts w:ascii="Segoe UI" w:hAnsi="Segoe UI"/>
          <w:b w:val="1"/>
          <w:sz w:val="26"/>
        </w:rPr>
        <w:t>.</w:t>
      </w:r>
    </w:p>
    <w:p w14:paraId="32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33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19 апреля с 15.00 до 17</w:t>
      </w:r>
      <w:r>
        <w:rPr>
          <w:rStyle w:val="Style_3_ch"/>
          <w:rFonts w:ascii="Segoe UI" w:hAnsi="Segoe UI"/>
          <w:sz w:val="26"/>
        </w:rPr>
        <w:t>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</w:t>
      </w:r>
      <w:r>
        <w:rPr>
          <w:rStyle w:val="Style_3_ch"/>
          <w:rFonts w:ascii="Segoe UI" w:hAnsi="Segoe UI"/>
          <w:sz w:val="26"/>
        </w:rPr>
        <w:t>«</w:t>
      </w:r>
      <w:r>
        <w:rPr>
          <w:rFonts w:ascii="Segoe UI" w:hAnsi="Segoe UI"/>
          <w:b w:val="1"/>
          <w:sz w:val="26"/>
        </w:rPr>
        <w:t>Особенности банкротства юридических лиц</w:t>
      </w:r>
      <w:r>
        <w:rPr>
          <w:rStyle w:val="Style_3_ch"/>
          <w:rFonts w:ascii="Segoe UI" w:hAnsi="Segoe UI"/>
          <w:sz w:val="26"/>
        </w:rPr>
        <w:t>»</w:t>
      </w:r>
      <w:r>
        <w:rPr>
          <w:rFonts w:ascii="Segoe UI" w:hAnsi="Segoe UI"/>
          <w:b w:val="1"/>
          <w:sz w:val="26"/>
        </w:rPr>
        <w:t xml:space="preserve"> </w:t>
      </w:r>
      <w:r>
        <w:rPr>
          <w:rFonts w:ascii="Segoe UI" w:hAnsi="Segoe UI"/>
          <w:sz w:val="26"/>
        </w:rPr>
        <w:t xml:space="preserve">ответит </w:t>
      </w:r>
      <w:r>
        <w:rPr>
          <w:rFonts w:ascii="Segoe UI" w:hAnsi="Segoe UI"/>
          <w:sz w:val="26"/>
        </w:rPr>
        <w:t xml:space="preserve">заместитель </w:t>
      </w:r>
      <w:r>
        <w:rPr>
          <w:rFonts w:ascii="Segoe UI" w:hAnsi="Segoe UI"/>
          <w:sz w:val="26"/>
        </w:rPr>
        <w:t>отдел</w:t>
      </w:r>
      <w:r>
        <w:rPr>
          <w:rFonts w:ascii="Segoe UI" w:hAnsi="Segoe UI"/>
          <w:sz w:val="26"/>
        </w:rPr>
        <w:t>а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 xml:space="preserve">правового обеспечения, по </w:t>
      </w:r>
      <w:r>
        <w:rPr>
          <w:rFonts w:ascii="Segoe UI" w:hAnsi="Segoe UI"/>
          <w:sz w:val="26"/>
        </w:rPr>
        <w:t>контролю</w:t>
      </w:r>
      <w:r>
        <w:rPr>
          <w:rFonts w:ascii="Segoe UI" w:hAnsi="Segoe UI"/>
          <w:sz w:val="26"/>
        </w:rPr>
        <w:t xml:space="preserve"> (надзору) в сфере саморегулируемых организаций </w:t>
      </w:r>
      <w:r>
        <w:rPr>
          <w:rFonts w:ascii="Segoe UI" w:hAnsi="Segoe UI"/>
          <w:sz w:val="26"/>
        </w:rPr>
        <w:t>Губин Кирилл Александрович</w:t>
      </w:r>
      <w:r>
        <w:rPr>
          <w:rFonts w:ascii="Segoe UI" w:hAnsi="Segoe UI"/>
          <w:sz w:val="26"/>
        </w:rPr>
        <w:t>.</w:t>
      </w:r>
    </w:p>
    <w:p w14:paraId="34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35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</w:t>
      </w:r>
      <w:r>
        <w:rPr>
          <w:rFonts w:ascii="Segoe UI" w:hAnsi="Segoe UI"/>
          <w:b w:val="1"/>
          <w:sz w:val="26"/>
        </w:rPr>
        <w:t>8</w:t>
      </w:r>
      <w:r>
        <w:rPr>
          <w:rFonts w:ascii="Segoe UI" w:hAnsi="Segoe UI"/>
          <w:b w:val="1"/>
          <w:sz w:val="26"/>
        </w:rPr>
        <w:t xml:space="preserve"> </w:t>
      </w:r>
      <w:r>
        <w:rPr>
          <w:rFonts w:ascii="Segoe UI" w:hAnsi="Segoe UI"/>
          <w:b w:val="1"/>
          <w:sz w:val="26"/>
        </w:rPr>
        <w:t>(831) 464-11-63</w:t>
      </w:r>
      <w:r>
        <w:rPr>
          <w:rFonts w:ascii="Segoe UI" w:hAnsi="Segoe UI"/>
          <w:b w:val="1"/>
          <w:sz w:val="26"/>
        </w:rPr>
        <w:t>.</w:t>
      </w:r>
    </w:p>
    <w:p w14:paraId="36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37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38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39000000">
      <w:pPr>
        <w:ind w:firstLine="708"/>
        <w:jc w:val="both"/>
        <w:rPr>
          <w:rFonts w:ascii="Segoe UI" w:hAnsi="Segoe UI"/>
          <w:b w:val="1"/>
        </w:rPr>
      </w:pPr>
    </w:p>
    <w:p w14:paraId="3A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3B000000">
      <w:pPr>
        <w:ind w:firstLine="709"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</w:p>
    <w:p w14:paraId="3C000000">
      <w:pPr>
        <w:ind w:firstLine="709"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</w:p>
    <w:p w14:paraId="3D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3E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3F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0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1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2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3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4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5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6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7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8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9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A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B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C000000">
      <w:pPr>
        <w:ind/>
        <w:contextualSpacing w:val="1"/>
        <w:jc w:val="both"/>
        <w:rPr>
          <w:rStyle w:val="Style_3_ch"/>
          <w:rFonts w:ascii="Segoe UI" w:hAnsi="Segoe UI"/>
          <w:sz w:val="26"/>
        </w:rPr>
      </w:pPr>
    </w:p>
    <w:p w14:paraId="4D000000">
      <w:pPr>
        <w:ind/>
        <w:contextualSpacing w:val="1"/>
        <w:jc w:val="both"/>
        <w:rPr>
          <w:rFonts w:ascii="Segoe UI" w:hAnsi="Segoe UI"/>
          <w:b w:val="1"/>
        </w:rPr>
      </w:pPr>
    </w:p>
    <w:p w14:paraId="4E000000">
      <w:pPr>
        <w:ind/>
        <w:contextualSpacing w:val="1"/>
        <w:jc w:val="both"/>
        <w:rPr>
          <w:rFonts w:ascii="Segoe UI" w:hAnsi="Segoe UI"/>
          <w:b w:val="1"/>
        </w:rPr>
      </w:pPr>
    </w:p>
    <w:p w14:paraId="4F000000">
      <w:pPr>
        <w:ind/>
        <w:contextualSpacing w:val="1"/>
        <w:jc w:val="both"/>
        <w:rPr>
          <w:rFonts w:ascii="Segoe UI" w:hAnsi="Segoe UI"/>
          <w:b w:val="1"/>
        </w:rPr>
      </w:pPr>
    </w:p>
    <w:p w14:paraId="50000000">
      <w:pPr>
        <w:ind/>
        <w:contextualSpacing w:val="1"/>
        <w:jc w:val="both"/>
        <w:rPr>
          <w:rFonts w:ascii="Segoe UI" w:hAnsi="Segoe UI"/>
          <w:b w:val="1"/>
        </w:rPr>
      </w:pPr>
    </w:p>
    <w:p w14:paraId="51000000">
      <w:pPr>
        <w:ind/>
        <w:contextualSpacing w:val="1"/>
        <w:jc w:val="both"/>
        <w:rPr>
          <w:rFonts w:ascii="Segoe UI" w:hAnsi="Segoe UI"/>
          <w:b w:val="1"/>
        </w:rPr>
      </w:pPr>
    </w:p>
    <w:p w14:paraId="52000000">
      <w:pPr>
        <w:ind/>
        <w:contextualSpacing w:val="1"/>
        <w:jc w:val="both"/>
        <w:rPr>
          <w:rFonts w:ascii="Segoe UI" w:hAnsi="Segoe UI"/>
          <w:b w:val="1"/>
        </w:rPr>
      </w:pPr>
    </w:p>
    <w:p w14:paraId="53000000">
      <w:pPr>
        <w:ind/>
        <w:contextualSpacing w:val="1"/>
        <w:jc w:val="both"/>
        <w:rPr>
          <w:rFonts w:ascii="Segoe UI" w:hAnsi="Segoe UI"/>
          <w:b w:val="1"/>
        </w:rPr>
      </w:pPr>
    </w:p>
    <w:p w14:paraId="54000000">
      <w:pPr>
        <w:pStyle w:val="Style_5"/>
        <w:ind w:firstLine="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55000000">
      <w:pPr>
        <w:pStyle w:val="Style_5"/>
        <w:ind w:firstLine="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56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57000000">
      <w:pPr>
        <w:pStyle w:val="Style_5"/>
        <w:ind w:firstLine="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телефон: 8 (831) </w:t>
      </w:r>
      <w:r>
        <w:rPr>
          <w:rFonts w:ascii="Segoe UI" w:hAnsi="Segoe UI"/>
          <w:sz w:val="20"/>
        </w:rPr>
        <w:t>439 75 19</w:t>
      </w:r>
    </w:p>
    <w:p w14:paraId="58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Style w:val="Style_6_ch"/>
          <w:rFonts w:ascii="Segoe UI" w:hAnsi="Segoe UI"/>
          <w:sz w:val="20"/>
          <w:highlight w:val="white"/>
        </w:rPr>
        <w:fldChar w:fldCharType="begin"/>
      </w:r>
      <w:r>
        <w:rPr>
          <w:rStyle w:val="Style_6_ch"/>
          <w:rFonts w:ascii="Segoe UI" w:hAnsi="Segoe UI"/>
          <w:sz w:val="20"/>
          <w:highlight w:val="white"/>
        </w:rPr>
        <w:instrText>HYPERLINK "mailto:press@r52.rosreestr.ru"</w:instrText>
      </w:r>
      <w:r>
        <w:rPr>
          <w:rStyle w:val="Style_6_ch"/>
          <w:rFonts w:ascii="Segoe UI" w:hAnsi="Segoe UI"/>
          <w:sz w:val="20"/>
          <w:highlight w:val="white"/>
        </w:rPr>
        <w:fldChar w:fldCharType="separate"/>
      </w:r>
      <w:r>
        <w:rPr>
          <w:rStyle w:val="Style_6_ch"/>
          <w:rFonts w:ascii="Segoe UI" w:hAnsi="Segoe UI"/>
          <w:sz w:val="20"/>
          <w:highlight w:val="white"/>
        </w:rPr>
        <w:t>press@r52.rosreestr.ru</w:t>
      </w:r>
      <w:r>
        <w:rPr>
          <w:rStyle w:val="Style_6_ch"/>
          <w:rFonts w:ascii="Segoe UI" w:hAnsi="Segoe UI"/>
          <w:sz w:val="20"/>
          <w:highlight w:val="white"/>
        </w:rPr>
        <w:fldChar w:fldCharType="end"/>
      </w:r>
    </w:p>
    <w:p w14:paraId="59000000">
      <w:pPr>
        <w:ind/>
        <w:jc w:val="both"/>
        <w:rPr>
          <w:rFonts w:ascii="Segoe UI" w:hAnsi="Segoe UI"/>
          <w:sz w:val="20"/>
          <w:highlight w:val="white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https://rosreestr.gov.ru/site/</w:t>
      </w:r>
    </w:p>
    <w:sectPr>
      <w:headerReference r:id="rId1" w:type="default"/>
      <w:pgSz w:h="16838" w:w="11906"/>
      <w:pgMar w:bottom="1134" w:footer="709" w:gutter="0" w:header="709" w:left="851" w:right="851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rStyle w:val="Style_1_ch"/>
      </w:rPr>
      <w:fldChar w:fldCharType="begin"/>
    </w:r>
    <w:r>
      <w:rPr>
        <w:rStyle w:val="Style_1_ch"/>
      </w:rPr>
      <w:instrText xml:space="preserve">PAGE </w:instrText>
    </w:r>
    <w:r>
      <w:rPr>
        <w:rStyle w:val="Style_1_ch"/>
      </w:rPr>
      <w:fldChar w:fldCharType="separate"/>
    </w:r>
    <w:r>
      <w:rPr>
        <w:rStyle w:val="Style_1_ch"/>
      </w:rPr>
      <w:fldChar w:fldCharType="end"/>
    </w:r>
  </w:p>
  <w:p w14:paraId="01000000">
    <w:pPr>
      <w:pStyle w:val="Style_2"/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sz w:val="24"/>
    </w:rPr>
  </w:style>
  <w:style w:default="1" w:styleId="Style_7_ch" w:type="character">
    <w:name w:val="Normal"/>
    <w:link w:val="Style_7"/>
    <w:rPr>
      <w:sz w:val="24"/>
    </w:rPr>
  </w:style>
  <w:style w:styleId="Style_8" w:type="paragraph">
    <w:name w:val="toc 2"/>
    <w:next w:val="Style_7"/>
    <w:link w:val="Style_8_ch"/>
    <w:uiPriority w:val="39"/>
    <w:pPr>
      <w:ind w:firstLine="0" w:left="200"/>
    </w:pPr>
  </w:style>
  <w:style w:styleId="Style_8_ch" w:type="character">
    <w:name w:val="toc 2"/>
    <w:link w:val="Style_8"/>
  </w:style>
  <w:style w:styleId="Style_9" w:type="paragraph">
    <w:name w:val="footer"/>
    <w:basedOn w:val="Style_7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footer"/>
    <w:basedOn w:val="Style_7_ch"/>
    <w:link w:val="Style_9"/>
  </w:style>
  <w:style w:styleId="Style_10" w:type="paragraph">
    <w:name w:val="toc 4"/>
    <w:next w:val="Style_7"/>
    <w:link w:val="Style_10_ch"/>
    <w:uiPriority w:val="39"/>
    <w:pPr>
      <w:ind w:firstLine="0" w:left="600"/>
    </w:pPr>
  </w:style>
  <w:style w:styleId="Style_10_ch" w:type="character">
    <w:name w:val="toc 4"/>
    <w:link w:val="Style_10"/>
  </w:style>
  <w:style w:styleId="Style_11" w:type="paragraph">
    <w:name w:val="toc 6"/>
    <w:next w:val="Style_7"/>
    <w:link w:val="Style_11_ch"/>
    <w:uiPriority w:val="39"/>
    <w:pPr>
      <w:ind w:firstLine="0" w:left="1000"/>
    </w:pPr>
  </w:style>
  <w:style w:styleId="Style_11_ch" w:type="character">
    <w:name w:val="toc 6"/>
    <w:link w:val="Style_11"/>
  </w:style>
  <w:style w:styleId="Style_12" w:type="paragraph">
    <w:name w:val="toc 7"/>
    <w:next w:val="Style_7"/>
    <w:link w:val="Style_12_ch"/>
    <w:uiPriority w:val="39"/>
    <w:pPr>
      <w:ind w:firstLine="0" w:left="1200"/>
    </w:pPr>
  </w:style>
  <w:style w:styleId="Style_12_ch" w:type="character">
    <w:name w:val="toc 7"/>
    <w:link w:val="Style_12"/>
  </w:style>
  <w:style w:styleId="Style_13" w:type="paragraph">
    <w:name w:val="heading 3"/>
    <w:next w:val="Style_7"/>
    <w:link w:val="Style_13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3_ch" w:type="character">
    <w:name w:val="heading 3"/>
    <w:link w:val="Style_13"/>
    <w:rPr>
      <w:rFonts w:ascii="XO Thames" w:hAnsi="XO Thames"/>
      <w:b w:val="1"/>
      <w:i w:val="1"/>
      <w:color w:val="000000"/>
    </w:rPr>
  </w:style>
  <w:style w:styleId="Style_1" w:type="paragraph">
    <w:name w:val="page number"/>
    <w:basedOn w:val="Style_14"/>
    <w:link w:val="Style_1_ch"/>
  </w:style>
  <w:style w:styleId="Style_1_ch" w:type="character">
    <w:name w:val="page number"/>
    <w:basedOn w:val="Style_14_ch"/>
    <w:link w:val="Style_1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5" w:type="paragraph">
    <w:name w:val="Body Text Indent 2"/>
    <w:basedOn w:val="Style_7"/>
    <w:link w:val="Style_5_ch"/>
    <w:pPr>
      <w:ind w:firstLine="480"/>
      <w:jc w:val="both"/>
    </w:pPr>
    <w:rPr>
      <w:sz w:val="28"/>
    </w:rPr>
  </w:style>
  <w:style w:styleId="Style_5_ch" w:type="character">
    <w:name w:val="Body Text Indent 2"/>
    <w:basedOn w:val="Style_7_ch"/>
    <w:link w:val="Style_5"/>
    <w:rPr>
      <w:sz w:val="28"/>
    </w:rPr>
  </w:style>
  <w:style w:styleId="Style_4" w:type="paragraph">
    <w:name w:val="Font Style13"/>
    <w:link w:val="Style_4_ch"/>
    <w:rPr>
      <w:rFonts w:ascii="Times New Roman" w:hAnsi="Times New Roman"/>
      <w:color w:val="000000"/>
      <w:sz w:val="26"/>
    </w:rPr>
  </w:style>
  <w:style w:styleId="Style_4_ch" w:type="character">
    <w:name w:val="Font Style13"/>
    <w:link w:val="Style_4"/>
    <w:rPr>
      <w:rFonts w:ascii="Times New Roman" w:hAnsi="Times New Roman"/>
      <w:color w:val="000000"/>
      <w:sz w:val="26"/>
    </w:rPr>
  </w:style>
  <w:style w:styleId="Style_15" w:type="paragraph">
    <w:name w:val="toc 3"/>
    <w:next w:val="Style_7"/>
    <w:link w:val="Style_15_ch"/>
    <w:uiPriority w:val="39"/>
    <w:pPr>
      <w:ind w:firstLine="0" w:left="400"/>
    </w:pPr>
  </w:style>
  <w:style w:styleId="Style_15_ch" w:type="character">
    <w:name w:val="toc 3"/>
    <w:link w:val="Style_15"/>
  </w:style>
  <w:style w:styleId="Style_16" w:type="paragraph">
    <w:name w:val="Normal (Web)"/>
    <w:basedOn w:val="Style_7"/>
    <w:link w:val="Style_16_ch"/>
    <w:pPr>
      <w:spacing w:afterAutospacing="on" w:beforeAutospacing="on"/>
      <w:ind/>
    </w:pPr>
  </w:style>
  <w:style w:styleId="Style_16_ch" w:type="character">
    <w:name w:val="Normal (Web)"/>
    <w:basedOn w:val="Style_7_ch"/>
    <w:link w:val="Style_16"/>
  </w:style>
  <w:style w:styleId="Style_17" w:type="paragraph">
    <w:name w:val="heading 5"/>
    <w:next w:val="Style_7"/>
    <w:link w:val="Style_17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7_ch" w:type="character">
    <w:name w:val="heading 5"/>
    <w:link w:val="Style_17"/>
    <w:rPr>
      <w:rFonts w:ascii="XO Thames" w:hAnsi="XO Thames"/>
      <w:b w:val="1"/>
      <w:color w:val="000000"/>
      <w:sz w:val="22"/>
    </w:rPr>
  </w:style>
  <w:style w:styleId="Style_18" w:type="paragraph">
    <w:name w:val="heading 1"/>
    <w:basedOn w:val="Style_7"/>
    <w:link w:val="Style_18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8_ch" w:type="character">
    <w:name w:val="heading 1"/>
    <w:basedOn w:val="Style_7_ch"/>
    <w:link w:val="Style_18"/>
    <w:rPr>
      <w:b w:val="1"/>
      <w:sz w:val="48"/>
    </w:rPr>
  </w:style>
  <w:style w:styleId="Style_6" w:type="paragraph">
    <w:name w:val="Hyperlink"/>
    <w:link w:val="Style_6_ch"/>
    <w:rPr>
      <w:color w:val="0000FF"/>
      <w:u w:val="single"/>
    </w:rPr>
  </w:style>
  <w:style w:styleId="Style_6_ch" w:type="character">
    <w:name w:val="Hyperlink"/>
    <w:link w:val="Style_6"/>
    <w:rPr>
      <w:color w:val="0000FF"/>
      <w:u w:val="single"/>
    </w:rPr>
  </w:style>
  <w:style w:styleId="Style_19" w:type="paragraph">
    <w:name w:val="Footnote"/>
    <w:link w:val="Style_19_ch"/>
    <w:pPr>
      <w:ind/>
      <w:jc w:val="left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7"/>
    <w:link w:val="Style_20_ch"/>
    <w:uiPriority w:val="39"/>
    <w:pPr>
      <w:ind w:firstLine="0" w:left="0"/>
    </w:pPr>
    <w:rPr>
      <w:rFonts w:ascii="XO Thames" w:hAnsi="XO Thames"/>
      <w:b w:val="1"/>
    </w:rPr>
  </w:style>
  <w:style w:styleId="Style_20_ch" w:type="character">
    <w:name w:val="toc 1"/>
    <w:link w:val="Style_20"/>
    <w:rPr>
      <w:rFonts w:ascii="XO Thames" w:hAnsi="XO Thames"/>
      <w:b w:val="1"/>
    </w:rPr>
  </w:style>
  <w:style w:styleId="Style_21" w:type="paragraph">
    <w:name w:val="Header and Footer"/>
    <w:link w:val="Style_21_ch"/>
    <w:pPr>
      <w:spacing w:line="360" w:lineRule="auto"/>
      <w:ind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7"/>
    <w:link w:val="Style_22_ch"/>
    <w:uiPriority w:val="39"/>
    <w:pPr>
      <w:ind w:firstLine="0" w:left="1600"/>
    </w:pPr>
  </w:style>
  <w:style w:styleId="Style_22_ch" w:type="character">
    <w:name w:val="toc 9"/>
    <w:link w:val="Style_22"/>
  </w:style>
  <w:style w:styleId="Style_23" w:type="paragraph">
    <w:name w:val="toc 8"/>
    <w:next w:val="Style_7"/>
    <w:link w:val="Style_23_ch"/>
    <w:uiPriority w:val="39"/>
    <w:pPr>
      <w:ind w:firstLine="0" w:left="1400"/>
    </w:pPr>
  </w:style>
  <w:style w:styleId="Style_23_ch" w:type="character">
    <w:name w:val="toc 8"/>
    <w:link w:val="Style_23"/>
  </w:style>
  <w:style w:styleId="Style_24" w:type="paragraph">
    <w:name w:val="Style4"/>
    <w:basedOn w:val="Style_7"/>
    <w:link w:val="Style_24_ch"/>
    <w:pPr>
      <w:widowControl w:val="0"/>
      <w:spacing w:line="485" w:lineRule="exact"/>
      <w:ind w:firstLine="782"/>
      <w:jc w:val="both"/>
    </w:pPr>
  </w:style>
  <w:style w:styleId="Style_24_ch" w:type="character">
    <w:name w:val="Style4"/>
    <w:basedOn w:val="Style_7_ch"/>
    <w:link w:val="Style_24"/>
  </w:style>
  <w:style w:styleId="Style_25" w:type="paragraph">
    <w:name w:val="toc 5"/>
    <w:next w:val="Style_7"/>
    <w:link w:val="Style_25_ch"/>
    <w:uiPriority w:val="39"/>
    <w:pPr>
      <w:ind w:firstLine="0" w:left="800"/>
    </w:pPr>
  </w:style>
  <w:style w:styleId="Style_25_ch" w:type="character">
    <w:name w:val="toc 5"/>
    <w:link w:val="Style_25"/>
  </w:style>
  <w:style w:styleId="Style_26" w:type="paragraph">
    <w:name w:val="Body Text Indent"/>
    <w:basedOn w:val="Style_7"/>
    <w:link w:val="Style_26_ch"/>
    <w:pPr>
      <w:spacing w:after="120"/>
      <w:ind w:firstLine="0" w:left="283"/>
    </w:pPr>
  </w:style>
  <w:style w:styleId="Style_26_ch" w:type="character">
    <w:name w:val="Body Text Indent"/>
    <w:basedOn w:val="Style_7_ch"/>
    <w:link w:val="Style_26"/>
  </w:style>
  <w:style w:styleId="Style_2" w:type="paragraph">
    <w:name w:val="header"/>
    <w:basedOn w:val="Style_7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7_ch"/>
    <w:link w:val="Style_2"/>
  </w:style>
  <w:style w:styleId="Style_27" w:type="paragraph">
    <w:name w:val="Subtitle"/>
    <w:next w:val="Style_7"/>
    <w:link w:val="Style_27_ch"/>
    <w:uiPriority w:val="11"/>
    <w:qFormat/>
    <w:rPr>
      <w:rFonts w:ascii="XO Thames" w:hAnsi="XO Thames"/>
      <w:i w:val="1"/>
      <w:color w:val="616161"/>
      <w:sz w:val="24"/>
    </w:rPr>
  </w:style>
  <w:style w:styleId="Style_27_ch" w:type="character">
    <w:name w:val="Subtitle"/>
    <w:link w:val="Style_27"/>
    <w:rPr>
      <w:rFonts w:ascii="XO Thames" w:hAnsi="XO Thames"/>
      <w:i w:val="1"/>
      <w:color w:val="616161"/>
      <w:sz w:val="24"/>
    </w:rPr>
  </w:style>
  <w:style w:styleId="Style_3" w:type="paragraph">
    <w:name w:val="Strong"/>
    <w:link w:val="Style_3_ch"/>
    <w:rPr>
      <w:b w:val="1"/>
    </w:rPr>
  </w:style>
  <w:style w:styleId="Style_3_ch" w:type="character">
    <w:name w:val="Strong"/>
    <w:link w:val="Style_3"/>
    <w:rPr>
      <w:b w:val="1"/>
    </w:rPr>
  </w:style>
  <w:style w:styleId="Style_28" w:type="paragraph">
    <w:name w:val="toc 10"/>
    <w:next w:val="Style_7"/>
    <w:link w:val="Style_28_ch"/>
    <w:uiPriority w:val="39"/>
    <w:pPr>
      <w:ind w:firstLine="0" w:left="1800"/>
    </w:pPr>
  </w:style>
  <w:style w:styleId="Style_28_ch" w:type="character">
    <w:name w:val="toc 10"/>
    <w:link w:val="Style_28"/>
  </w:style>
  <w:style w:styleId="Style_29" w:type="paragraph">
    <w:name w:val="Title"/>
    <w:basedOn w:val="Style_7"/>
    <w:link w:val="Style_29_ch"/>
    <w:uiPriority w:val="10"/>
    <w:qFormat/>
    <w:pPr>
      <w:ind/>
      <w:jc w:val="center"/>
    </w:pPr>
    <w:rPr>
      <w:sz w:val="28"/>
    </w:rPr>
  </w:style>
  <w:style w:styleId="Style_29_ch" w:type="character">
    <w:name w:val="Title"/>
    <w:basedOn w:val="Style_7_ch"/>
    <w:link w:val="Style_29"/>
    <w:rPr>
      <w:sz w:val="28"/>
    </w:rPr>
  </w:style>
  <w:style w:styleId="Style_30" w:type="paragraph">
    <w:name w:val="heading 4"/>
    <w:next w:val="Style_7"/>
    <w:link w:val="Style_30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0_ch" w:type="character">
    <w:name w:val="heading 4"/>
    <w:link w:val="Style_30"/>
    <w:rPr>
      <w:rFonts w:ascii="XO Thames" w:hAnsi="XO Thames"/>
      <w:b w:val="1"/>
      <w:color w:val="595959"/>
      <w:sz w:val="26"/>
    </w:rPr>
  </w:style>
  <w:style w:styleId="Style_31" w:type="paragraph">
    <w:name w:val="heading 2"/>
    <w:next w:val="Style_7"/>
    <w:link w:val="Style_31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1_ch" w:type="character">
    <w:name w:val="heading 2"/>
    <w:link w:val="Style_31"/>
    <w:rPr>
      <w:rFonts w:ascii="XO Thames" w:hAnsi="XO Thames"/>
      <w:b w:val="1"/>
      <w:color w:val="00A0FF"/>
      <w:sz w:val="26"/>
    </w:rPr>
  </w:style>
  <w:style w:styleId="Style_32" w:type="paragraph">
    <w:name w:val="Balloon Text"/>
    <w:basedOn w:val="Style_7"/>
    <w:link w:val="Style_32_ch"/>
    <w:rPr>
      <w:rFonts w:ascii="Tahoma" w:hAnsi="Tahoma"/>
      <w:sz w:val="16"/>
    </w:rPr>
  </w:style>
  <w:style w:styleId="Style_32_ch" w:type="character">
    <w:name w:val="Balloon Text"/>
    <w:basedOn w:val="Style_7_ch"/>
    <w:link w:val="Style_32"/>
    <w:rPr>
      <w:rFonts w:ascii="Tahoma" w:hAnsi="Tahoma"/>
      <w:sz w:val="16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3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2022-04-13T10:29:57Z</dcterms:modified>
</cp:coreProperties>
</file>